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E2574" w14:textId="3B36C467" w:rsidR="00281389" w:rsidRPr="00B20030" w:rsidRDefault="00084301" w:rsidP="00281389">
      <w:p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59360F">
        <w:rPr>
          <w:sz w:val="28"/>
          <w:szCs w:val="28"/>
        </w:rPr>
        <w:t>ramatiques 10-12</w:t>
      </w:r>
      <w:r w:rsidR="00281389">
        <w:rPr>
          <w:sz w:val="28"/>
          <w:szCs w:val="28"/>
          <w:vertAlign w:val="superscript"/>
        </w:rPr>
        <w:tab/>
      </w:r>
      <w:r w:rsidR="00281389">
        <w:rPr>
          <w:sz w:val="28"/>
          <w:szCs w:val="28"/>
        </w:rPr>
        <w:tab/>
      </w:r>
      <w:r w:rsidR="00281389">
        <w:rPr>
          <w:sz w:val="28"/>
          <w:szCs w:val="28"/>
        </w:rPr>
        <w:tab/>
      </w:r>
      <w:r w:rsidR="00281389">
        <w:rPr>
          <w:sz w:val="28"/>
          <w:szCs w:val="28"/>
        </w:rPr>
        <w:tab/>
      </w:r>
      <w:r w:rsidR="0059360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1389">
        <w:rPr>
          <w:sz w:val="28"/>
          <w:szCs w:val="28"/>
        </w:rPr>
        <w:t xml:space="preserve">Mme </w:t>
      </w:r>
      <w:proofErr w:type="spellStart"/>
      <w:r w:rsidR="00281389">
        <w:rPr>
          <w:sz w:val="28"/>
          <w:szCs w:val="28"/>
        </w:rPr>
        <w:t>Tarasenco</w:t>
      </w:r>
      <w:proofErr w:type="spellEnd"/>
      <w:r w:rsidR="00281389" w:rsidRPr="00B20030">
        <w:rPr>
          <w:sz w:val="28"/>
          <w:szCs w:val="28"/>
        </w:rPr>
        <w:t xml:space="preserve"> (Salle</w:t>
      </w:r>
      <w:r w:rsidR="00281389">
        <w:rPr>
          <w:sz w:val="28"/>
          <w:szCs w:val="28"/>
        </w:rPr>
        <w:t xml:space="preserve"> 4</w:t>
      </w:r>
      <w:r w:rsidR="00281389" w:rsidRPr="00B20030">
        <w:rPr>
          <w:sz w:val="28"/>
          <w:szCs w:val="28"/>
        </w:rPr>
        <w:t>)</w:t>
      </w:r>
    </w:p>
    <w:p w14:paraId="65FF9573" w14:textId="77777777" w:rsidR="00281389" w:rsidRDefault="00281389" w:rsidP="00281389">
      <w:pPr>
        <w:jc w:val="both"/>
        <w:rPr>
          <w:sz w:val="28"/>
          <w:szCs w:val="28"/>
        </w:rPr>
      </w:pPr>
      <w:r>
        <w:rPr>
          <w:sz w:val="28"/>
          <w:szCs w:val="28"/>
        </w:rPr>
        <w:t>Collège Churchill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ktarasenco@wsd1.org</w:t>
      </w:r>
    </w:p>
    <w:p w14:paraId="19155377" w14:textId="77777777" w:rsidR="00281389" w:rsidRDefault="00281389" w:rsidP="00281389">
      <w:pPr>
        <w:jc w:val="both"/>
      </w:pPr>
    </w:p>
    <w:p w14:paraId="6E67A8B0" w14:textId="77777777" w:rsidR="00084301" w:rsidRDefault="00084301" w:rsidP="00281389">
      <w:pPr>
        <w:jc w:val="both"/>
        <w:rPr>
          <w:b/>
          <w:sz w:val="28"/>
          <w:szCs w:val="28"/>
          <w:u w:val="single"/>
        </w:rPr>
      </w:pPr>
    </w:p>
    <w:p w14:paraId="0D3A942D" w14:textId="1B532963" w:rsidR="00A064C8" w:rsidRDefault="00084301" w:rsidP="00A064C8">
      <w:pPr>
        <w:widowControl w:val="0"/>
        <w:autoSpaceDE w:val="0"/>
        <w:autoSpaceDN w:val="0"/>
        <w:adjustRightInd w:val="0"/>
        <w:spacing w:after="240"/>
        <w:rPr>
          <w:rFonts w:eastAsiaTheme="minorEastAsia"/>
          <w:sz w:val="28"/>
          <w:szCs w:val="28"/>
          <w:lang w:eastAsia="en-US"/>
        </w:rPr>
      </w:pPr>
      <w:r w:rsidRPr="00E00AB4">
        <w:rPr>
          <w:rFonts w:eastAsiaTheme="minorEastAsia"/>
          <w:sz w:val="28"/>
          <w:szCs w:val="28"/>
          <w:lang w:eastAsia="en-US"/>
        </w:rPr>
        <w:t xml:space="preserve">Le but de ce cours est de soutenir, encourager et </w:t>
      </w:r>
      <w:r w:rsidR="000021C3" w:rsidRPr="00E00AB4">
        <w:rPr>
          <w:rFonts w:eastAsiaTheme="minorEastAsia"/>
          <w:sz w:val="28"/>
          <w:szCs w:val="28"/>
          <w:lang w:eastAsia="en-US"/>
        </w:rPr>
        <w:t>inspirer la créativité et le développement artistiqu</w:t>
      </w:r>
      <w:r w:rsidR="00E00AB4" w:rsidRPr="00E00AB4">
        <w:rPr>
          <w:rFonts w:eastAsiaTheme="minorEastAsia"/>
          <w:sz w:val="28"/>
          <w:szCs w:val="28"/>
          <w:lang w:eastAsia="en-US"/>
        </w:rPr>
        <w:t xml:space="preserve">e. L’étude et la mise en scène des diverses formes de théâtre vont vous offrir la chance d’améliorer votre estime de soi et vont contribuer à votre </w:t>
      </w:r>
      <w:r w:rsidR="00A064C8" w:rsidRPr="00E00AB4">
        <w:rPr>
          <w:rFonts w:eastAsiaTheme="minorEastAsia"/>
          <w:sz w:val="28"/>
          <w:szCs w:val="28"/>
          <w:lang w:eastAsia="en-US"/>
        </w:rPr>
        <w:t>compréhension</w:t>
      </w:r>
      <w:r w:rsidR="00E00AB4" w:rsidRPr="00E00AB4">
        <w:rPr>
          <w:rFonts w:eastAsiaTheme="minorEastAsia"/>
          <w:sz w:val="28"/>
          <w:szCs w:val="28"/>
          <w:lang w:eastAsia="en-US"/>
        </w:rPr>
        <w:t xml:space="preserve"> de l’importance de la persévérance et </w:t>
      </w:r>
      <w:r w:rsidR="00A064C8">
        <w:rPr>
          <w:rFonts w:eastAsiaTheme="minorEastAsia"/>
          <w:sz w:val="28"/>
          <w:szCs w:val="28"/>
          <w:lang w:eastAsia="en-US"/>
        </w:rPr>
        <w:t>l’</w:t>
      </w:r>
      <w:r w:rsidR="00E00AB4" w:rsidRPr="00E00AB4">
        <w:rPr>
          <w:rFonts w:eastAsiaTheme="minorEastAsia"/>
          <w:sz w:val="28"/>
          <w:szCs w:val="28"/>
          <w:lang w:eastAsia="en-US"/>
        </w:rPr>
        <w:t xml:space="preserve">engagement. </w:t>
      </w:r>
    </w:p>
    <w:p w14:paraId="63735C90" w14:textId="077E81DD" w:rsidR="00A064C8" w:rsidRPr="00A064C8" w:rsidRDefault="00A064C8" w:rsidP="00A064C8">
      <w:pPr>
        <w:widowControl w:val="0"/>
        <w:autoSpaceDE w:val="0"/>
        <w:autoSpaceDN w:val="0"/>
        <w:adjustRightInd w:val="0"/>
        <w:spacing w:after="240"/>
        <w:rPr>
          <w:rFonts w:eastAsiaTheme="minorEastAsia"/>
          <w:sz w:val="28"/>
          <w:szCs w:val="28"/>
          <w:lang w:eastAsia="en-US"/>
        </w:rPr>
      </w:pPr>
      <w:r w:rsidRPr="00A064C8">
        <w:rPr>
          <w:rFonts w:eastAsiaTheme="minorEastAsia"/>
          <w:sz w:val="28"/>
          <w:szCs w:val="28"/>
          <w:lang w:eastAsia="en-US"/>
        </w:rPr>
        <w:t>Cette année, on va explorer les formes</w:t>
      </w:r>
      <w:r>
        <w:rPr>
          <w:rFonts w:eastAsiaTheme="minorEastAsia"/>
          <w:sz w:val="28"/>
          <w:szCs w:val="28"/>
          <w:lang w:eastAsia="en-US"/>
        </w:rPr>
        <w:t xml:space="preserve"> d’arts dramatiques</w:t>
      </w:r>
      <w:r w:rsidRPr="00A064C8">
        <w:rPr>
          <w:rFonts w:eastAsiaTheme="minorEastAsia"/>
          <w:sz w:val="28"/>
          <w:szCs w:val="28"/>
          <w:lang w:eastAsia="en-US"/>
        </w:rPr>
        <w:t xml:space="preserve"> suivants :</w:t>
      </w:r>
    </w:p>
    <w:p w14:paraId="5A7B625D" w14:textId="660C492C" w:rsidR="00A064C8" w:rsidRPr="00A064C8" w:rsidRDefault="00A064C8" w:rsidP="00A064C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eastAsiaTheme="minorEastAsia"/>
          <w:sz w:val="28"/>
          <w:szCs w:val="28"/>
          <w:lang w:eastAsia="en-US"/>
        </w:rPr>
      </w:pPr>
      <w:r w:rsidRPr="00A064C8">
        <w:rPr>
          <w:rFonts w:eastAsiaTheme="minorEastAsia"/>
          <w:sz w:val="28"/>
          <w:szCs w:val="28"/>
          <w:lang w:eastAsia="en-US"/>
        </w:rPr>
        <w:t>Le théâtre</w:t>
      </w:r>
    </w:p>
    <w:p w14:paraId="75203A2A" w14:textId="7DD8283D" w:rsidR="00A064C8" w:rsidRPr="00A064C8" w:rsidRDefault="00A064C8" w:rsidP="00A064C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eastAsiaTheme="minorEastAsia"/>
          <w:sz w:val="28"/>
          <w:szCs w:val="28"/>
          <w:lang w:eastAsia="en-US"/>
        </w:rPr>
      </w:pPr>
      <w:r w:rsidRPr="00A064C8">
        <w:rPr>
          <w:rFonts w:eastAsiaTheme="minorEastAsia"/>
          <w:sz w:val="28"/>
          <w:szCs w:val="28"/>
          <w:lang w:eastAsia="en-US"/>
        </w:rPr>
        <w:t>La mise en scène d’une production</w:t>
      </w:r>
    </w:p>
    <w:p w14:paraId="2A3F9661" w14:textId="2AF894F3" w:rsidR="00A064C8" w:rsidRDefault="00923855" w:rsidP="00A064C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Le jeu</w:t>
      </w:r>
      <w:r w:rsidR="00787BF3">
        <w:rPr>
          <w:rFonts w:eastAsiaTheme="minorEastAsia"/>
          <w:sz w:val="28"/>
          <w:szCs w:val="28"/>
          <w:lang w:eastAsia="en-US"/>
        </w:rPr>
        <w:t xml:space="preserve"> de scène</w:t>
      </w:r>
    </w:p>
    <w:p w14:paraId="79C529EE" w14:textId="3C16D20B" w:rsidR="00923855" w:rsidRDefault="003E1B5E" w:rsidP="00A064C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L’improvisation théâtrale</w:t>
      </w:r>
    </w:p>
    <w:p w14:paraId="1D770858" w14:textId="7A87D82E" w:rsidR="00787BF3" w:rsidRDefault="00787BF3" w:rsidP="00A064C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Le monologue</w:t>
      </w:r>
    </w:p>
    <w:p w14:paraId="1C9A92F2" w14:textId="454BA250" w:rsidR="00CE3A80" w:rsidRDefault="00CE3A80" w:rsidP="00A064C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L’art de convaincre</w:t>
      </w:r>
    </w:p>
    <w:p w14:paraId="405B4EEF" w14:textId="77777777" w:rsidR="00680A1B" w:rsidRDefault="00680A1B" w:rsidP="00680A1B">
      <w:pPr>
        <w:pStyle w:val="ListParagraph"/>
        <w:widowControl w:val="0"/>
        <w:autoSpaceDE w:val="0"/>
        <w:autoSpaceDN w:val="0"/>
        <w:adjustRightInd w:val="0"/>
        <w:spacing w:after="240"/>
        <w:ind w:left="1440"/>
        <w:rPr>
          <w:rFonts w:eastAsiaTheme="minorEastAsia"/>
          <w:sz w:val="28"/>
          <w:szCs w:val="28"/>
          <w:lang w:eastAsia="en-US"/>
        </w:rPr>
      </w:pPr>
    </w:p>
    <w:p w14:paraId="53DF73A3" w14:textId="6FF85F18" w:rsidR="00680A1B" w:rsidRDefault="00680A1B" w:rsidP="00680A1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La comédie musicale</w:t>
      </w:r>
    </w:p>
    <w:p w14:paraId="5B0BD507" w14:textId="3ADB0D8F" w:rsidR="00680A1B" w:rsidRDefault="00CE3A80" w:rsidP="00680A1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Le chant</w:t>
      </w:r>
    </w:p>
    <w:p w14:paraId="0A783C3E" w14:textId="75FB58F9" w:rsidR="00CE3A80" w:rsidRDefault="00CE3A80" w:rsidP="00680A1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La danse</w:t>
      </w:r>
    </w:p>
    <w:p w14:paraId="5D359672" w14:textId="77777777" w:rsidR="00297014" w:rsidRPr="00297014" w:rsidRDefault="00297014" w:rsidP="00A26996">
      <w:pPr>
        <w:jc w:val="both"/>
      </w:pPr>
      <w:bookmarkStart w:id="0" w:name="_GoBack"/>
      <w:bookmarkEnd w:id="0"/>
    </w:p>
    <w:p w14:paraId="07CEFC03" w14:textId="27419EBE" w:rsidR="00281389" w:rsidRPr="00A26996" w:rsidRDefault="00281389" w:rsidP="00281389">
      <w:pPr>
        <w:jc w:val="both"/>
        <w:rPr>
          <w:b/>
          <w:sz w:val="28"/>
          <w:szCs w:val="28"/>
          <w:u w:val="single"/>
        </w:rPr>
      </w:pPr>
      <w:r w:rsidRPr="00DE02C0">
        <w:rPr>
          <w:b/>
          <w:sz w:val="28"/>
          <w:szCs w:val="28"/>
          <w:u w:val="single"/>
        </w:rPr>
        <w:t>Évaluation</w:t>
      </w:r>
      <w:r w:rsidR="006C78AA" w:rsidRPr="00A26996">
        <w:rPr>
          <w:sz w:val="28"/>
          <w:szCs w:val="28"/>
        </w:rPr>
        <w:tab/>
      </w:r>
      <w:r w:rsidR="006C78AA" w:rsidRPr="00A26996">
        <w:rPr>
          <w:sz w:val="28"/>
          <w:szCs w:val="28"/>
        </w:rPr>
        <w:tab/>
      </w:r>
      <w:r w:rsidR="006C78AA" w:rsidRPr="00A26996">
        <w:rPr>
          <w:sz w:val="28"/>
          <w:szCs w:val="28"/>
        </w:rPr>
        <w:tab/>
      </w:r>
    </w:p>
    <w:p w14:paraId="2AA6AA2D" w14:textId="77777777" w:rsidR="00281389" w:rsidRPr="00A26996" w:rsidRDefault="00281389" w:rsidP="00281389">
      <w:pPr>
        <w:jc w:val="both"/>
        <w:rPr>
          <w:sz w:val="28"/>
          <w:szCs w:val="28"/>
        </w:rPr>
      </w:pPr>
    </w:p>
    <w:p w14:paraId="56DB44D5" w14:textId="5A4D3D46" w:rsidR="00281389" w:rsidRPr="00A26996" w:rsidRDefault="00D6265F" w:rsidP="00281389">
      <w:pPr>
        <w:jc w:val="both"/>
        <w:rPr>
          <w:sz w:val="28"/>
          <w:szCs w:val="28"/>
        </w:rPr>
      </w:pPr>
      <w:r>
        <w:rPr>
          <w:sz w:val="28"/>
          <w:szCs w:val="28"/>
        </w:rPr>
        <w:t>Participation, organisation e</w:t>
      </w:r>
      <w:r w:rsidR="00A26996">
        <w:rPr>
          <w:sz w:val="28"/>
          <w:szCs w:val="28"/>
        </w:rPr>
        <w:t>t engagement</w:t>
      </w:r>
      <w:r w:rsidR="00076CA4" w:rsidRPr="00A26996">
        <w:rPr>
          <w:sz w:val="28"/>
          <w:szCs w:val="28"/>
        </w:rPr>
        <w:t xml:space="preserve"> </w:t>
      </w:r>
      <w:r w:rsidR="00110604" w:rsidRPr="00A26996">
        <w:rPr>
          <w:sz w:val="28"/>
          <w:szCs w:val="28"/>
        </w:rPr>
        <w:t xml:space="preserve">– </w:t>
      </w:r>
      <w:r>
        <w:rPr>
          <w:sz w:val="28"/>
          <w:szCs w:val="28"/>
        </w:rPr>
        <w:t>40</w:t>
      </w:r>
      <w:r w:rsidR="005A0FCE" w:rsidRPr="00A26996">
        <w:rPr>
          <w:sz w:val="28"/>
          <w:szCs w:val="28"/>
        </w:rPr>
        <w:t>%</w:t>
      </w:r>
      <w:r w:rsidR="0053510F" w:rsidRPr="00A26996">
        <w:rPr>
          <w:sz w:val="28"/>
          <w:szCs w:val="28"/>
        </w:rPr>
        <w:tab/>
      </w:r>
      <w:r w:rsidR="0053510F" w:rsidRPr="00A26996">
        <w:rPr>
          <w:sz w:val="28"/>
          <w:szCs w:val="28"/>
        </w:rPr>
        <w:tab/>
      </w:r>
      <w:r w:rsidR="0053510F" w:rsidRPr="00A26996">
        <w:rPr>
          <w:sz w:val="28"/>
          <w:szCs w:val="28"/>
        </w:rPr>
        <w:tab/>
      </w:r>
      <w:r w:rsidR="0053510F" w:rsidRPr="00A26996">
        <w:rPr>
          <w:sz w:val="28"/>
          <w:szCs w:val="28"/>
        </w:rPr>
        <w:tab/>
      </w:r>
    </w:p>
    <w:p w14:paraId="34EC79F8" w14:textId="3A2F7A0B" w:rsidR="00281389" w:rsidRPr="00A26996" w:rsidRDefault="00A26996" w:rsidP="00281389">
      <w:pPr>
        <w:jc w:val="both"/>
        <w:rPr>
          <w:sz w:val="28"/>
          <w:szCs w:val="28"/>
        </w:rPr>
      </w:pPr>
      <w:r>
        <w:rPr>
          <w:sz w:val="28"/>
          <w:szCs w:val="28"/>
        </w:rPr>
        <w:t>Travail de groupe et collaboration</w:t>
      </w:r>
      <w:r w:rsidR="00D6265F">
        <w:rPr>
          <w:sz w:val="28"/>
          <w:szCs w:val="28"/>
        </w:rPr>
        <w:t xml:space="preserve"> – 35</w:t>
      </w:r>
      <w:r w:rsidR="006C78AA" w:rsidRPr="00A26996">
        <w:rPr>
          <w:sz w:val="28"/>
          <w:szCs w:val="28"/>
        </w:rPr>
        <w:t>%</w:t>
      </w:r>
      <w:r w:rsidR="006C78AA" w:rsidRPr="00A26996">
        <w:rPr>
          <w:sz w:val="28"/>
          <w:szCs w:val="28"/>
        </w:rPr>
        <w:tab/>
      </w:r>
      <w:r w:rsidR="006C78AA" w:rsidRPr="00A26996">
        <w:rPr>
          <w:sz w:val="28"/>
          <w:szCs w:val="28"/>
        </w:rPr>
        <w:tab/>
      </w:r>
      <w:r w:rsidR="006C78AA" w:rsidRPr="00A26996">
        <w:rPr>
          <w:sz w:val="28"/>
          <w:szCs w:val="28"/>
        </w:rPr>
        <w:tab/>
      </w:r>
    </w:p>
    <w:p w14:paraId="6F81A2E8" w14:textId="38FEDB55" w:rsidR="006C78AA" w:rsidRDefault="00A26996" w:rsidP="00281389">
      <w:pPr>
        <w:jc w:val="both"/>
        <w:rPr>
          <w:sz w:val="28"/>
          <w:szCs w:val="28"/>
        </w:rPr>
      </w:pPr>
      <w:r>
        <w:rPr>
          <w:sz w:val="28"/>
          <w:szCs w:val="28"/>
        </w:rPr>
        <w:t>Projets/Tâches</w:t>
      </w:r>
      <w:r w:rsidR="00110604" w:rsidRPr="00A26996">
        <w:rPr>
          <w:sz w:val="28"/>
          <w:szCs w:val="28"/>
        </w:rPr>
        <w:t xml:space="preserve"> – </w:t>
      </w:r>
      <w:r w:rsidR="00D6265F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723BA3" w:rsidRPr="00A26996">
        <w:rPr>
          <w:sz w:val="28"/>
          <w:szCs w:val="28"/>
        </w:rPr>
        <w:t>%</w:t>
      </w:r>
    </w:p>
    <w:p w14:paraId="59ADE2CA" w14:textId="77777777" w:rsidR="00D6265F" w:rsidRDefault="00D6265F" w:rsidP="00281389">
      <w:pPr>
        <w:jc w:val="both"/>
        <w:rPr>
          <w:sz w:val="28"/>
          <w:szCs w:val="28"/>
        </w:rPr>
      </w:pPr>
    </w:p>
    <w:p w14:paraId="7EE23B04" w14:textId="78F7FC3A" w:rsidR="00D6265F" w:rsidRDefault="0074534B" w:rsidP="0028138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Spectacles/Activités</w:t>
      </w:r>
    </w:p>
    <w:p w14:paraId="5C94304F" w14:textId="77777777" w:rsidR="0074534B" w:rsidRDefault="0074534B" w:rsidP="00281389">
      <w:pPr>
        <w:jc w:val="both"/>
        <w:rPr>
          <w:b/>
          <w:sz w:val="28"/>
          <w:szCs w:val="28"/>
          <w:u w:val="single"/>
        </w:rPr>
      </w:pPr>
    </w:p>
    <w:p w14:paraId="3AAA0089" w14:textId="7BD550CF" w:rsidR="0074534B" w:rsidRDefault="0074534B" w:rsidP="00281389">
      <w:pPr>
        <w:jc w:val="both"/>
        <w:rPr>
          <w:sz w:val="28"/>
          <w:szCs w:val="28"/>
        </w:rPr>
      </w:pPr>
      <w:r>
        <w:rPr>
          <w:sz w:val="28"/>
          <w:szCs w:val="28"/>
        </w:rPr>
        <w:t>J’espère préparer quelques spectacles avec vous cette année, ainsi qu’organiser des activités pour vous donner la chance de mettre en pratique ce que vous travaille en classe. Voici quelques possibilités :</w:t>
      </w:r>
    </w:p>
    <w:p w14:paraId="418A1E51" w14:textId="77777777" w:rsidR="0074534B" w:rsidRPr="0074534B" w:rsidRDefault="0074534B" w:rsidP="00281389">
      <w:pPr>
        <w:jc w:val="both"/>
        <w:rPr>
          <w:sz w:val="28"/>
          <w:szCs w:val="28"/>
        </w:rPr>
      </w:pPr>
    </w:p>
    <w:p w14:paraId="3C0E2EA0" w14:textId="7AA65E79" w:rsidR="0074534B" w:rsidRDefault="0074534B" w:rsidP="0074534B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Festival Théâtre Jeunesse</w:t>
      </w:r>
    </w:p>
    <w:p w14:paraId="6AB9F2D9" w14:textId="641F7437" w:rsidR="0074534B" w:rsidRDefault="0074534B" w:rsidP="0074534B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Spectacle pour la fin de l’année</w:t>
      </w:r>
    </w:p>
    <w:p w14:paraId="37390B0C" w14:textId="21190366" w:rsidR="0074534B" w:rsidRDefault="00082685" w:rsidP="0074534B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Atelier d’</w:t>
      </w:r>
      <w:r w:rsidR="0074534B">
        <w:rPr>
          <w:sz w:val="28"/>
          <w:szCs w:val="28"/>
        </w:rPr>
        <w:t>improvisation théâtrale</w:t>
      </w:r>
    </w:p>
    <w:p w14:paraId="10F414D5" w14:textId="6DF9367B" w:rsidR="0074534B" w:rsidRDefault="00082685" w:rsidP="0074534B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Meurtre et Mystère</w:t>
      </w:r>
    </w:p>
    <w:p w14:paraId="1A70A1BB" w14:textId="49851CA3" w:rsidR="00082685" w:rsidRPr="0074534B" w:rsidRDefault="00082685" w:rsidP="0074534B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Sortie au </w:t>
      </w:r>
      <w:r w:rsidR="0037726E">
        <w:rPr>
          <w:sz w:val="28"/>
          <w:szCs w:val="28"/>
        </w:rPr>
        <w:t>Cercle Molière</w:t>
      </w:r>
    </w:p>
    <w:p w14:paraId="69EC320C" w14:textId="77777777" w:rsidR="0074534B" w:rsidRPr="0074534B" w:rsidRDefault="0074534B" w:rsidP="00281389">
      <w:pPr>
        <w:jc w:val="both"/>
        <w:rPr>
          <w:b/>
          <w:sz w:val="28"/>
          <w:szCs w:val="28"/>
        </w:rPr>
      </w:pPr>
    </w:p>
    <w:p w14:paraId="4F3F1BA7" w14:textId="591BF032" w:rsidR="00B03D8B" w:rsidRPr="001A413F" w:rsidRDefault="00723BA3" w:rsidP="001A413F">
      <w:pPr>
        <w:jc w:val="both"/>
      </w:pPr>
      <w:r w:rsidRPr="00A26996">
        <w:rPr>
          <w:sz w:val="28"/>
          <w:szCs w:val="28"/>
        </w:rPr>
        <w:tab/>
      </w:r>
      <w:r w:rsidRPr="00A26996">
        <w:rPr>
          <w:sz w:val="28"/>
          <w:szCs w:val="28"/>
        </w:rPr>
        <w:tab/>
      </w:r>
      <w:r>
        <w:tab/>
      </w:r>
      <w:r>
        <w:tab/>
      </w:r>
    </w:p>
    <w:sectPr w:rsidR="00B03D8B" w:rsidRPr="001A413F" w:rsidSect="00281389">
      <w:pgSz w:w="12240" w:h="15840"/>
      <w:pgMar w:top="899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0002"/>
    <w:multiLevelType w:val="hybridMultilevel"/>
    <w:tmpl w:val="250C8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F5F9C"/>
    <w:multiLevelType w:val="hybridMultilevel"/>
    <w:tmpl w:val="8350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51541"/>
    <w:multiLevelType w:val="hybridMultilevel"/>
    <w:tmpl w:val="3B582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9C7406"/>
    <w:multiLevelType w:val="hybridMultilevel"/>
    <w:tmpl w:val="973EB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27F98"/>
    <w:multiLevelType w:val="hybridMultilevel"/>
    <w:tmpl w:val="F8764890"/>
    <w:lvl w:ilvl="0" w:tplc="F19A50C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F2C06C7"/>
    <w:multiLevelType w:val="hybridMultilevel"/>
    <w:tmpl w:val="6DF00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40EA2"/>
    <w:multiLevelType w:val="hybridMultilevel"/>
    <w:tmpl w:val="108E5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C535F3"/>
    <w:multiLevelType w:val="hybridMultilevel"/>
    <w:tmpl w:val="093C9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22E5E"/>
    <w:multiLevelType w:val="hybridMultilevel"/>
    <w:tmpl w:val="825219AE"/>
    <w:lvl w:ilvl="0" w:tplc="7D3A7F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54C0F"/>
    <w:multiLevelType w:val="hybridMultilevel"/>
    <w:tmpl w:val="86725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50F79"/>
    <w:multiLevelType w:val="hybridMultilevel"/>
    <w:tmpl w:val="AE36F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970B1A"/>
    <w:multiLevelType w:val="hybridMultilevel"/>
    <w:tmpl w:val="A412AE14"/>
    <w:lvl w:ilvl="0" w:tplc="328463D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8C2EF6"/>
    <w:multiLevelType w:val="hybridMultilevel"/>
    <w:tmpl w:val="EC0AFA9A"/>
    <w:lvl w:ilvl="0" w:tplc="AF8279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9A36CC"/>
    <w:multiLevelType w:val="hybridMultilevel"/>
    <w:tmpl w:val="20F84F62"/>
    <w:lvl w:ilvl="0" w:tplc="65B2E7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B16A22"/>
    <w:multiLevelType w:val="hybridMultilevel"/>
    <w:tmpl w:val="1BF60DBA"/>
    <w:lvl w:ilvl="0" w:tplc="73C277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35475"/>
    <w:multiLevelType w:val="hybridMultilevel"/>
    <w:tmpl w:val="C840C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14"/>
  </w:num>
  <w:num w:numId="7">
    <w:abstractNumId w:val="12"/>
  </w:num>
  <w:num w:numId="8">
    <w:abstractNumId w:val="13"/>
  </w:num>
  <w:num w:numId="9">
    <w:abstractNumId w:val="4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5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89"/>
    <w:rsid w:val="000021C3"/>
    <w:rsid w:val="00061D8B"/>
    <w:rsid w:val="00076CA4"/>
    <w:rsid w:val="00082685"/>
    <w:rsid w:val="00084301"/>
    <w:rsid w:val="00110604"/>
    <w:rsid w:val="001923D6"/>
    <w:rsid w:val="001A413F"/>
    <w:rsid w:val="00251EC2"/>
    <w:rsid w:val="00281389"/>
    <w:rsid w:val="00297014"/>
    <w:rsid w:val="003641CA"/>
    <w:rsid w:val="0037726E"/>
    <w:rsid w:val="00384A75"/>
    <w:rsid w:val="003E1B5E"/>
    <w:rsid w:val="004D3DDC"/>
    <w:rsid w:val="0053510F"/>
    <w:rsid w:val="0059360F"/>
    <w:rsid w:val="005A0FCE"/>
    <w:rsid w:val="005E42D3"/>
    <w:rsid w:val="00680A1B"/>
    <w:rsid w:val="006C78AA"/>
    <w:rsid w:val="00723BA3"/>
    <w:rsid w:val="0074534B"/>
    <w:rsid w:val="00787BF3"/>
    <w:rsid w:val="00865E62"/>
    <w:rsid w:val="008A2CFF"/>
    <w:rsid w:val="00900F5B"/>
    <w:rsid w:val="00923855"/>
    <w:rsid w:val="0097456D"/>
    <w:rsid w:val="009E1E9D"/>
    <w:rsid w:val="00A064C8"/>
    <w:rsid w:val="00A26996"/>
    <w:rsid w:val="00B03D8B"/>
    <w:rsid w:val="00B174F8"/>
    <w:rsid w:val="00B571BA"/>
    <w:rsid w:val="00B65623"/>
    <w:rsid w:val="00BB3419"/>
    <w:rsid w:val="00C13E78"/>
    <w:rsid w:val="00C70543"/>
    <w:rsid w:val="00CE3A80"/>
    <w:rsid w:val="00D6265F"/>
    <w:rsid w:val="00D81757"/>
    <w:rsid w:val="00DD15A0"/>
    <w:rsid w:val="00E00AB4"/>
    <w:rsid w:val="00E34900"/>
    <w:rsid w:val="00E358D5"/>
    <w:rsid w:val="00E97550"/>
    <w:rsid w:val="00F4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0D5D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1389"/>
    <w:rPr>
      <w:rFonts w:eastAsia="Times New Roman" w:cs="Times New Roman"/>
      <w:lang w:val="fr-CA" w:eastAsia="en-CA"/>
    </w:rPr>
  </w:style>
  <w:style w:type="paragraph" w:styleId="Heading1">
    <w:name w:val="heading 1"/>
    <w:basedOn w:val="Normal"/>
    <w:next w:val="Normal"/>
    <w:link w:val="Heading1Char"/>
    <w:qFormat/>
    <w:rsid w:val="00281389"/>
    <w:pPr>
      <w:keepNext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281389"/>
    <w:pPr>
      <w:keepNext/>
      <w:jc w:val="both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1389"/>
    <w:rPr>
      <w:rFonts w:eastAsia="Times New Roman" w:cs="Times New Roman"/>
      <w:u w:val="single"/>
      <w:lang w:val="fr-CA" w:eastAsia="en-CA"/>
    </w:rPr>
  </w:style>
  <w:style w:type="character" w:customStyle="1" w:styleId="Heading2Char">
    <w:name w:val="Heading 2 Char"/>
    <w:basedOn w:val="DefaultParagraphFont"/>
    <w:link w:val="Heading2"/>
    <w:rsid w:val="00281389"/>
    <w:rPr>
      <w:rFonts w:eastAsia="Times New Roman" w:cs="Times New Roman"/>
      <w:b/>
      <w:bCs/>
      <w:u w:val="single"/>
      <w:lang w:val="fr-CA" w:eastAsia="en-CA"/>
    </w:rPr>
  </w:style>
  <w:style w:type="paragraph" w:styleId="ListParagraph">
    <w:name w:val="List Paragraph"/>
    <w:basedOn w:val="Normal"/>
    <w:uiPriority w:val="34"/>
    <w:qFormat/>
    <w:rsid w:val="002813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6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604"/>
    <w:rPr>
      <w:rFonts w:ascii="Lucida Grande" w:eastAsia="Times New Roman" w:hAnsi="Lucida Grande" w:cs="Times New Roman"/>
      <w:sz w:val="18"/>
      <w:szCs w:val="18"/>
      <w:lang w:val="fr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Tarasenco</dc:creator>
  <cp:keywords/>
  <dc:description/>
  <cp:lastModifiedBy>Kaitlyn Tarasenco</cp:lastModifiedBy>
  <cp:revision>2</cp:revision>
  <dcterms:created xsi:type="dcterms:W3CDTF">2016-09-05T21:44:00Z</dcterms:created>
  <dcterms:modified xsi:type="dcterms:W3CDTF">2016-09-05T21:44:00Z</dcterms:modified>
</cp:coreProperties>
</file>